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0" w:rsidRPr="00E437A0" w:rsidRDefault="00E437A0" w:rsidP="00E437A0">
      <w:pPr>
        <w:ind w:firstLine="567"/>
        <w:rPr>
          <w:rFonts w:ascii="Times New Roman" w:hAnsi="Times New Roman" w:cs="Times New Roman"/>
          <w:i/>
          <w:color w:val="233A3F"/>
          <w:sz w:val="28"/>
          <w:szCs w:val="28"/>
        </w:rPr>
      </w:pPr>
      <w:r w:rsidRPr="00E437A0">
        <w:rPr>
          <w:rFonts w:ascii="Times New Roman" w:hAnsi="Times New Roman" w:cs="Times New Roman"/>
          <w:i/>
          <w:color w:val="233A3F"/>
          <w:sz w:val="28"/>
          <w:szCs w:val="28"/>
        </w:rPr>
        <w:t>Творчески работающий педагог г</w:t>
      </w:r>
      <w:r w:rsidRPr="00E437A0">
        <w:rPr>
          <w:rFonts w:ascii="Times New Roman" w:hAnsi="Times New Roman" w:cs="Times New Roman"/>
          <w:i/>
          <w:color w:val="233A3F"/>
          <w:sz w:val="28"/>
          <w:szCs w:val="28"/>
        </w:rPr>
        <w:t xml:space="preserve">отовится к каждому уроку всегда, </w:t>
      </w:r>
      <w:r w:rsidRPr="00E437A0">
        <w:rPr>
          <w:rFonts w:ascii="Times New Roman" w:hAnsi="Times New Roman" w:cs="Times New Roman"/>
          <w:i/>
          <w:color w:val="233A3F"/>
          <w:sz w:val="28"/>
          <w:szCs w:val="28"/>
        </w:rPr>
        <w:t>приводит в систему свои знания по теме, приспосабливая их к конкретному составу учеников и условиям труда. Подготовка учителя к уроку – творческий индивидуальный процесс. Накануне учитель:</w:t>
      </w:r>
      <w:bookmarkStart w:id="0" w:name="_GoBack"/>
      <w:bookmarkEnd w:id="0"/>
    </w:p>
    <w:p w:rsidR="00217AA0" w:rsidRPr="00E437A0" w:rsidRDefault="00E437A0">
      <w:pPr>
        <w:rPr>
          <w:rFonts w:ascii="Times New Roman" w:hAnsi="Times New Roman" w:cs="Times New Roman"/>
          <w:color w:val="233A3F"/>
          <w:sz w:val="28"/>
          <w:szCs w:val="28"/>
        </w:rPr>
      </w:pP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 xml:space="preserve">• еще раз просмотрит учебную программу и определит место данного урока 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в структуре учебного предмета; 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исследует материал в учебнике на соответствие требованиям программы, возможностям школьников, конкретным условиям. Изучит альтернативну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ю и дополнительную литературу; 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ознакомится с новыми методическими идеями</w:t>
      </w:r>
      <w:proofErr w:type="gramStart"/>
      <w:r w:rsidRPr="00E437A0">
        <w:rPr>
          <w:rFonts w:ascii="Times New Roman" w:hAnsi="Times New Roman" w:cs="Times New Roman"/>
          <w:color w:val="233A3F"/>
          <w:sz w:val="28"/>
          <w:szCs w:val="28"/>
        </w:rPr>
        <w:t>.</w:t>
      </w:r>
      <w:proofErr w:type="gramEnd"/>
      <w:r w:rsidRPr="00E437A0">
        <w:rPr>
          <w:rFonts w:ascii="Times New Roman" w:hAnsi="Times New Roman" w:cs="Times New Roman"/>
          <w:color w:val="233A3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3A3F"/>
          <w:sz w:val="28"/>
          <w:szCs w:val="28"/>
        </w:rPr>
        <w:br/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t>•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33A3F"/>
          <w:sz w:val="28"/>
          <w:szCs w:val="28"/>
        </w:rPr>
        <w:t>п</w:t>
      </w:r>
      <w:proofErr w:type="gramEnd"/>
      <w:r w:rsidRPr="00E437A0">
        <w:rPr>
          <w:rFonts w:ascii="Times New Roman" w:hAnsi="Times New Roman" w:cs="Times New Roman"/>
          <w:color w:val="233A3F"/>
          <w:sz w:val="28"/>
          <w:szCs w:val="28"/>
        </w:rPr>
        <w:t>одумает, осторожно взвесит и рискнет применить новый прием, оригинальное технологическое решение, более целесообра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зную, чем у него, схему урока; 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 xml:space="preserve">• позаботится о полноте дидактических средств будущего урока. </w:t>
      </w:r>
      <w:proofErr w:type="gramStart"/>
      <w:r w:rsidRPr="00E437A0">
        <w:rPr>
          <w:rFonts w:ascii="Times New Roman" w:hAnsi="Times New Roman" w:cs="Times New Roman"/>
          <w:color w:val="233A3F"/>
          <w:sz w:val="28"/>
          <w:szCs w:val="28"/>
        </w:rPr>
        <w:t>Выбросит устаревшие или поблекшие таблицы, скрупулезно проверит комплекты раздаточных материалов, исправнос</w:t>
      </w:r>
      <w:r>
        <w:rPr>
          <w:rFonts w:ascii="Times New Roman" w:hAnsi="Times New Roman" w:cs="Times New Roman"/>
          <w:color w:val="233A3F"/>
          <w:sz w:val="28"/>
          <w:szCs w:val="28"/>
        </w:rPr>
        <w:t>ть технических средств обучения;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проанализирует имеющиеся в его распоряжении методы и приемы работы, выберет оптимальные и в наилучшем сочетании;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придирчиво распланирует свой урок по минутам в каждом классе, установит – где работа будет выполняться под руководством учителя, где и когда дети будут выполнять самостоятельные задания;</w:t>
      </w:r>
      <w:proofErr w:type="gramEnd"/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 xml:space="preserve">• </w:t>
      </w:r>
      <w:proofErr w:type="gramStart"/>
      <w:r w:rsidRPr="00E437A0">
        <w:rPr>
          <w:rFonts w:ascii="Times New Roman" w:hAnsi="Times New Roman" w:cs="Times New Roman"/>
          <w:color w:val="233A3F"/>
          <w:sz w:val="28"/>
          <w:szCs w:val="28"/>
        </w:rPr>
        <w:t>мысленно представит себе свой класс во время завтрашнего урока: что будут делать дети, где они почувствуют затруднения, в какой момент наступит усталость и п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ридется сделать </w:t>
      </w:r>
      <w:proofErr w:type="spellStart"/>
      <w:r>
        <w:rPr>
          <w:rFonts w:ascii="Times New Roman" w:hAnsi="Times New Roman" w:cs="Times New Roman"/>
          <w:color w:val="233A3F"/>
          <w:sz w:val="28"/>
          <w:szCs w:val="28"/>
        </w:rPr>
        <w:t>физкультпаузу</w:t>
      </w:r>
      <w:proofErr w:type="spellEnd"/>
      <w:r>
        <w:rPr>
          <w:rFonts w:ascii="Times New Roman" w:hAnsi="Times New Roman" w:cs="Times New Roman"/>
          <w:color w:val="233A3F"/>
          <w:sz w:val="28"/>
          <w:szCs w:val="28"/>
        </w:rPr>
        <w:t xml:space="preserve">; 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подумает, как облегчить детям трудн</w:t>
      </w:r>
      <w:r>
        <w:rPr>
          <w:rFonts w:ascii="Times New Roman" w:hAnsi="Times New Roman" w:cs="Times New Roman"/>
          <w:color w:val="233A3F"/>
          <w:sz w:val="28"/>
          <w:szCs w:val="28"/>
        </w:rPr>
        <w:t xml:space="preserve">ости    познавательного труда; 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взвесит воспитательные возможности    изучаемого материала, найдет возможность органично вплести    в канву урока решение воспитательных задач;</w:t>
      </w:r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подумает, как осуществить личностно-ориентированное обучение и воспитание;</w:t>
      </w:r>
      <w:proofErr w:type="gramEnd"/>
      <w:r w:rsidRPr="00E437A0">
        <w:rPr>
          <w:rFonts w:ascii="Times New Roman" w:hAnsi="Times New Roman" w:cs="Times New Roman"/>
          <w:color w:val="233A3F"/>
          <w:sz w:val="28"/>
          <w:szCs w:val="28"/>
        </w:rPr>
        <w:br/>
        <w:t>• составит обычный план или более широкий, с изложением содержания – план-конспект урока.</w:t>
      </w:r>
    </w:p>
    <w:sectPr w:rsidR="00217AA0" w:rsidRPr="00E437A0" w:rsidSect="00E437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D"/>
    <w:rsid w:val="00217AA0"/>
    <w:rsid w:val="009D685D"/>
    <w:rsid w:val="00E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2015-03-15T05:24:00Z</dcterms:created>
  <dcterms:modified xsi:type="dcterms:W3CDTF">2015-03-15T05:27:00Z</dcterms:modified>
</cp:coreProperties>
</file>